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95040">
      <w:pPr>
        <w:keepNext w:val="0"/>
        <w:keepLines w:val="0"/>
        <w:pageBreakBefore w:val="0"/>
        <w:kinsoku/>
        <w:wordWrap/>
        <w:overflowPunct/>
        <w:topLinePunct w:val="0"/>
        <w:autoSpaceDE/>
        <w:autoSpaceDN/>
        <w:bidi w:val="0"/>
        <w:adjustRightInd/>
        <w:snapToGrid/>
        <w:spacing w:line="576" w:lineRule="exact"/>
        <w:jc w:val="center"/>
        <w:textAlignment w:val="auto"/>
        <w:rPr>
          <w:rFonts w:hint="eastAsia" w:ascii="方正小标宋_GBK" w:hAnsi="方正小标宋_GBK" w:eastAsia="方正小标宋_GBK" w:cs="方正小标宋_GBK"/>
          <w:sz w:val="44"/>
          <w:szCs w:val="44"/>
          <w:lang w:eastAsia="zh-CN"/>
        </w:rPr>
      </w:pPr>
      <w:bookmarkStart w:id="0" w:name="_GoBack"/>
      <w:bookmarkEnd w:id="0"/>
      <w:r>
        <w:rPr>
          <w:rFonts w:hint="eastAsia" w:ascii="方正小标宋_GBK" w:hAnsi="方正小标宋_GBK" w:eastAsia="方正小标宋_GBK" w:cs="方正小标宋_GBK"/>
          <w:sz w:val="44"/>
        </w:rPr>
        <w:pict>
          <v:shape id="_x0000_s1026" o:spid="_x0000_s1026" o:spt="202" type="#_x0000_t202" style="position:absolute;left:0pt;margin-left:-58.95pt;margin-top:-54.65pt;height:46.5pt;width:168.75pt;z-index:251659264;mso-width-relative:page;mso-height-relative:page;" fillcolor="#FFFFFF" filled="t" stroked="f" coordsize="21600,21600">
            <v:path/>
            <v:fill on="t" focussize="0,0"/>
            <v:stroke on="f"/>
            <v:imagedata o:title=""/>
            <o:lock v:ext="edit" aspectratio="f"/>
            <v:textbox>
              <w:txbxContent>
                <w:p w14:paraId="5628CAFE">
                  <w:pPr>
                    <w:rPr>
                      <w:rFonts w:hint="default" w:eastAsia="宋体"/>
                      <w:sz w:val="32"/>
                      <w:szCs w:val="32"/>
                      <w:lang w:val="en-US" w:eastAsia="zh-CN"/>
                    </w:rPr>
                  </w:pPr>
                </w:p>
              </w:txbxContent>
            </v:textbox>
          </v:shape>
        </w:pict>
      </w:r>
      <w:r>
        <w:rPr>
          <w:rFonts w:hint="eastAsia" w:ascii="方正小标宋_GBK" w:hAnsi="方正小标宋_GBK" w:eastAsia="方正小标宋_GBK" w:cs="方正小标宋_GBK"/>
          <w:sz w:val="44"/>
          <w:szCs w:val="44"/>
          <w:lang w:eastAsia="zh-CN"/>
        </w:rPr>
        <w:t>目</w:t>
      </w:r>
      <w:r>
        <w:rPr>
          <w:rFonts w:hint="eastAsia" w:ascii="方正小标宋_GBK" w:hAnsi="方正小标宋_GBK" w:eastAsia="方正小标宋_GBK" w:cs="方正小标宋_GBK"/>
          <w:sz w:val="44"/>
          <w:szCs w:val="44"/>
          <w:lang w:val="en-US" w:eastAsia="zh-CN"/>
        </w:rPr>
        <w:t xml:space="preserve">  </w:t>
      </w:r>
      <w:r>
        <w:rPr>
          <w:rFonts w:hint="eastAsia" w:ascii="方正小标宋_GBK" w:hAnsi="方正小标宋_GBK" w:eastAsia="方正小标宋_GBK" w:cs="方正小标宋_GBK"/>
          <w:sz w:val="44"/>
          <w:szCs w:val="44"/>
          <w:lang w:eastAsia="zh-CN"/>
        </w:rPr>
        <w:t>录</w:t>
      </w:r>
    </w:p>
    <w:p w14:paraId="7292C46B">
      <w:pPr>
        <w:keepNext w:val="0"/>
        <w:keepLines w:val="0"/>
        <w:pageBreakBefore w:val="0"/>
        <w:kinsoku/>
        <w:wordWrap/>
        <w:overflowPunct/>
        <w:topLinePunct w:val="0"/>
        <w:autoSpaceDE/>
        <w:autoSpaceDN/>
        <w:bidi w:val="0"/>
        <w:adjustRightInd/>
        <w:snapToGrid/>
        <w:spacing w:line="576" w:lineRule="exact"/>
        <w:textAlignment w:val="auto"/>
        <w:rPr>
          <w:rFonts w:hint="eastAsia" w:ascii="Times New Roman" w:hAnsi="Times New Roman"/>
          <w:lang w:eastAsia="zh-CN"/>
        </w:rPr>
      </w:pPr>
    </w:p>
    <w:p w14:paraId="5026ED9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册一（不胶装）：</w:t>
      </w:r>
    </w:p>
    <w:p w14:paraId="5BD375B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val="0"/>
          <w:bCs w:val="0"/>
          <w:sz w:val="32"/>
          <w:szCs w:val="32"/>
          <w:lang w:val="en-US" w:eastAsia="zh-CN"/>
        </w:rPr>
        <w:t>《专业技术职务任职资格申报表》（详见附件1）</w:t>
      </w:r>
      <w:r>
        <w:rPr>
          <w:rFonts w:hint="eastAsia" w:ascii="Times New Roman" w:hAnsi="Times New Roman" w:eastAsia="仿宋_GB2312" w:cs="仿宋_GB2312"/>
          <w:sz w:val="32"/>
          <w:szCs w:val="32"/>
          <w:lang w:val="en-US" w:eastAsia="zh-CN"/>
        </w:rPr>
        <w:t>一式三份（本人总结要包含思想政治、履职能力、学术水平、实际贡献等内容。字数不少于2000字；专家推荐意见（附专家职称证书、身份证复印件，专家签字）、所在单位审核推荐意见要如实填写申报人员基本表现。</w:t>
      </w:r>
    </w:p>
    <w:p w14:paraId="018D834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 xml:space="preserve">  </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bCs/>
          <w:sz w:val="32"/>
          <w:szCs w:val="32"/>
          <w:lang w:val="en-US" w:eastAsia="zh-CN"/>
        </w:rPr>
        <w:t>册二（不胶装）：</w:t>
      </w:r>
    </w:p>
    <w:p w14:paraId="2E769DB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b w:val="0"/>
          <w:bCs w:val="0"/>
          <w:sz w:val="32"/>
          <w:szCs w:val="32"/>
          <w:lang w:val="en-US" w:eastAsia="zh-CN"/>
        </w:rPr>
        <w:t>《</w:t>
      </w:r>
      <w:r>
        <w:rPr>
          <w:rFonts w:hint="eastAsia" w:ascii="Times New Roman" w:hAnsi="Times New Roman" w:eastAsia="仿宋_GB2312" w:cs="仿宋_GB2312"/>
          <w:b w:val="0"/>
          <w:bCs w:val="0"/>
          <w:color w:val="auto"/>
          <w:sz w:val="32"/>
          <w:szCs w:val="32"/>
          <w:lang w:eastAsia="zh-CN"/>
        </w:rPr>
        <w:t>西藏自治区建设工程系列职称申报表</w:t>
      </w:r>
      <w:r>
        <w:rPr>
          <w:rFonts w:hint="eastAsia" w:ascii="Times New Roman" w:hAnsi="Times New Roman" w:eastAsia="仿宋_GB2312" w:cs="仿宋_GB2312"/>
          <w:b w:val="0"/>
          <w:bCs w:val="0"/>
          <w:sz w:val="32"/>
          <w:szCs w:val="32"/>
          <w:lang w:val="en-US" w:eastAsia="zh-CN"/>
        </w:rPr>
        <w:t>》</w:t>
      </w:r>
      <w:r>
        <w:rPr>
          <w:rFonts w:hint="eastAsia" w:ascii="Times New Roman" w:hAnsi="Times New Roman" w:eastAsia="仿宋_GB2312" w:cs="仿宋_GB2312"/>
          <w:b w:val="0"/>
          <w:bCs w:val="0"/>
          <w:color w:val="auto"/>
          <w:sz w:val="32"/>
          <w:szCs w:val="32"/>
          <w:lang w:eastAsia="zh-CN"/>
        </w:rPr>
        <w:t>（</w:t>
      </w:r>
      <w:r>
        <w:rPr>
          <w:rFonts w:hint="eastAsia" w:ascii="Times New Roman" w:hAnsi="Times New Roman" w:eastAsia="仿宋_GB2312" w:cs="仿宋_GB2312"/>
          <w:b w:val="0"/>
          <w:bCs w:val="0"/>
          <w:i w:val="0"/>
          <w:caps w:val="0"/>
          <w:color w:val="auto"/>
          <w:spacing w:val="0"/>
          <w:sz w:val="32"/>
          <w:szCs w:val="32"/>
          <w:lang w:val="en-US" w:eastAsia="zh-CN"/>
        </w:rPr>
        <w:t>基本条件和业绩履职条件内容不得重复，</w:t>
      </w:r>
      <w:r>
        <w:rPr>
          <w:rFonts w:hint="eastAsia" w:ascii="Times New Roman" w:hAnsi="Times New Roman" w:eastAsia="仿宋_GB2312" w:cs="仿宋_GB2312"/>
          <w:b w:val="0"/>
          <w:bCs w:val="0"/>
          <w:color w:val="auto"/>
          <w:sz w:val="32"/>
          <w:szCs w:val="32"/>
          <w:lang w:eastAsia="zh-CN"/>
        </w:rPr>
        <w:t>详见附件</w:t>
      </w:r>
      <w:r>
        <w:rPr>
          <w:rFonts w:hint="eastAsia" w:ascii="Times New Roman" w:hAnsi="Times New Roman" w:eastAsia="仿宋_GB2312" w:cs="仿宋_GB2312"/>
          <w:b w:val="0"/>
          <w:bCs w:val="0"/>
          <w:color w:val="auto"/>
          <w:sz w:val="32"/>
          <w:szCs w:val="32"/>
          <w:lang w:val="en-US" w:eastAsia="zh-CN"/>
        </w:rPr>
        <w:t>2</w:t>
      </w:r>
      <w:r>
        <w:rPr>
          <w:rFonts w:hint="eastAsia" w:ascii="Times New Roman" w:hAnsi="Times New Roman" w:eastAsia="仿宋_GB2312" w:cs="仿宋_GB2312"/>
          <w:b w:val="0"/>
          <w:bCs w:val="0"/>
          <w:color w:val="auto"/>
          <w:sz w:val="32"/>
          <w:szCs w:val="32"/>
          <w:lang w:eastAsia="zh-CN"/>
        </w:rPr>
        <w:t>）</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b w:val="0"/>
          <w:bCs w:val="0"/>
          <w:color w:val="auto"/>
          <w:sz w:val="32"/>
          <w:szCs w:val="32"/>
          <w:lang w:val="en-US" w:eastAsia="zh-CN"/>
        </w:rPr>
        <w:t>1份</w:t>
      </w:r>
      <w:r>
        <w:rPr>
          <w:rFonts w:hint="eastAsia" w:ascii="Times New Roman" w:hAnsi="Times New Roman" w:eastAsia="仿宋_GB2312" w:cs="仿宋_GB2312"/>
          <w:i w:val="0"/>
          <w:caps w:val="0"/>
          <w:color w:val="auto"/>
          <w:spacing w:val="0"/>
          <w:sz w:val="32"/>
          <w:szCs w:val="32"/>
          <w:lang w:eastAsia="zh-CN"/>
        </w:rPr>
        <w:t>。</w:t>
      </w:r>
      <w:r>
        <w:rPr>
          <w:rFonts w:hint="eastAsia" w:ascii="Times New Roman" w:hAnsi="Times New Roman" w:eastAsia="仿宋_GB2312" w:cs="仿宋_GB2312"/>
          <w:color w:val="auto"/>
          <w:sz w:val="32"/>
          <w:szCs w:val="32"/>
          <w:lang w:val="en-US" w:eastAsia="zh-CN"/>
        </w:rPr>
        <w:t>须相关人员本人手写签名，单位盖章。</w:t>
      </w:r>
    </w:p>
    <w:p w14:paraId="344FFEF8">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i w:val="0"/>
          <w:caps w:val="0"/>
          <w:color w:val="auto"/>
          <w:spacing w:val="0"/>
          <w:sz w:val="32"/>
          <w:szCs w:val="32"/>
          <w:lang w:val="en-US" w:eastAsia="zh-CN"/>
        </w:rPr>
      </w:pPr>
      <w:r>
        <w:rPr>
          <w:rFonts w:hint="eastAsia" w:ascii="Times New Roman" w:hAnsi="Times New Roman" w:eastAsia="仿宋_GB2312" w:cs="仿宋_GB2312"/>
          <w:color w:val="auto"/>
          <w:sz w:val="32"/>
          <w:szCs w:val="32"/>
          <w:lang w:val="en-US" w:eastAsia="zh-CN"/>
        </w:rPr>
        <w:t>2.</w:t>
      </w:r>
      <w:r>
        <w:rPr>
          <w:rFonts w:hint="eastAsia" w:ascii="Times New Roman" w:hAnsi="Times New Roman" w:eastAsia="仿宋_GB2312" w:cs="仿宋_GB2312"/>
          <w:i w:val="0"/>
          <w:caps w:val="0"/>
          <w:color w:val="auto"/>
          <w:spacing w:val="0"/>
          <w:sz w:val="32"/>
          <w:szCs w:val="32"/>
          <w:lang w:eastAsia="zh-CN"/>
        </w:rPr>
        <w:t>身份证复印件</w:t>
      </w:r>
      <w:r>
        <w:rPr>
          <w:rFonts w:hint="eastAsia" w:ascii="Times New Roman" w:hAnsi="Times New Roman" w:eastAsia="仿宋_GB2312" w:cs="仿宋_GB2312"/>
          <w:i w:val="0"/>
          <w:caps w:val="0"/>
          <w:color w:val="auto"/>
          <w:spacing w:val="0"/>
          <w:sz w:val="32"/>
          <w:szCs w:val="32"/>
          <w:lang w:val="en-US" w:eastAsia="zh-CN"/>
        </w:rPr>
        <w:t>1份（正反面）；</w:t>
      </w:r>
    </w:p>
    <w:p w14:paraId="7B2244A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b w:val="0"/>
          <w:bCs w:val="0"/>
          <w:sz w:val="32"/>
          <w:szCs w:val="32"/>
          <w:lang w:val="en-US" w:eastAsia="zh-CN"/>
        </w:rPr>
        <w:t>《个人申报诚信承诺书》签字按手印（详见附件3）</w:t>
      </w:r>
      <w:r>
        <w:rPr>
          <w:rFonts w:hint="eastAsia" w:ascii="Times New Roman" w:hAnsi="Times New Roman" w:eastAsia="仿宋_GB2312" w:cs="仿宋_GB2312"/>
          <w:sz w:val="32"/>
          <w:szCs w:val="32"/>
          <w:lang w:val="en-US" w:eastAsia="zh-CN"/>
        </w:rPr>
        <w:t>，1份。</w:t>
      </w:r>
    </w:p>
    <w:p w14:paraId="4F1C4FE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4.破格申报表（破格申报职称人员提供）；</w:t>
      </w:r>
    </w:p>
    <w:p w14:paraId="24C319E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5.民营企业申报人员需提供本人参保证明（近6个月）。</w:t>
      </w:r>
    </w:p>
    <w:p w14:paraId="170C9DA8">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册三（胶装）</w:t>
      </w:r>
      <w:r>
        <w:rPr>
          <w:rFonts w:hint="eastAsia" w:ascii="Times New Roman" w:hAnsi="Times New Roman" w:eastAsia="仿宋_GB2312" w:cs="仿宋_GB2312"/>
          <w:b w:val="0"/>
          <w:bCs w:val="0"/>
          <w:color w:val="auto"/>
          <w:sz w:val="32"/>
          <w:szCs w:val="32"/>
          <w:lang w:eastAsia="zh-CN"/>
        </w:rPr>
        <w:t>详见模板助理工程师</w:t>
      </w:r>
      <w:r>
        <w:rPr>
          <w:rFonts w:hint="eastAsia" w:ascii="Times New Roman" w:hAnsi="Times New Roman" w:eastAsia="仿宋_GB2312" w:cs="仿宋_GB2312"/>
          <w:b w:val="0"/>
          <w:bCs w:val="0"/>
          <w:color w:val="auto"/>
          <w:sz w:val="32"/>
          <w:szCs w:val="32"/>
          <w:lang w:val="en-US" w:eastAsia="zh-CN"/>
        </w:rPr>
        <w:t>/</w:t>
      </w:r>
      <w:r>
        <w:rPr>
          <w:rFonts w:hint="eastAsia" w:ascii="Times New Roman" w:hAnsi="Times New Roman" w:eastAsia="仿宋_GB2312" w:cs="仿宋_GB2312"/>
          <w:b w:val="0"/>
          <w:bCs w:val="0"/>
          <w:color w:val="auto"/>
          <w:sz w:val="32"/>
          <w:szCs w:val="32"/>
          <w:lang w:eastAsia="zh-CN"/>
        </w:rPr>
        <w:t>工程师装订册</w:t>
      </w:r>
      <w:r>
        <w:rPr>
          <w:rFonts w:hint="eastAsia" w:ascii="楷体_GB2312" w:hAnsi="楷体_GB2312" w:eastAsia="楷体_GB2312" w:cs="楷体_GB2312"/>
          <w:b/>
          <w:bCs/>
          <w:sz w:val="32"/>
          <w:szCs w:val="32"/>
          <w:lang w:val="en-US" w:eastAsia="zh-CN"/>
        </w:rPr>
        <w:t>：</w:t>
      </w:r>
    </w:p>
    <w:p w14:paraId="2DB98A46">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lang w:val="en-US" w:eastAsia="zh-CN"/>
        </w:rPr>
        <w:t>1.政治品德考核意见：</w:t>
      </w:r>
      <w:r>
        <w:rPr>
          <w:rFonts w:hint="eastAsia" w:ascii="Times New Roman" w:hAnsi="Times New Roman" w:eastAsia="仿宋_GB2312" w:cs="仿宋_GB2312"/>
          <w:sz w:val="32"/>
          <w:szCs w:val="32"/>
          <w:lang w:val="en-US" w:eastAsia="zh-CN"/>
        </w:rPr>
        <w:t>拥护中国共产党领导、维护民族团结、遵守法律法规、职业道德良好，由单位人事部门提出考核意见（分优秀、合格、不合格）。</w:t>
      </w:r>
    </w:p>
    <w:p w14:paraId="0E49A932">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lang w:val="en-US" w:eastAsia="zh-CN"/>
        </w:rPr>
        <w:t>2.年度考核</w:t>
      </w:r>
      <w:r>
        <w:rPr>
          <w:rFonts w:hint="eastAsia" w:ascii="Times New Roman" w:hAnsi="Times New Roman" w:eastAsia="仿宋_GB2312" w:cs="仿宋_GB2312"/>
          <w:sz w:val="32"/>
          <w:szCs w:val="32"/>
          <w:lang w:val="en-US" w:eastAsia="zh-CN"/>
        </w:rPr>
        <w:t>：国有企事业单位，任现职期间考核情况（聘任现职以来近4年的年度考核表复印件）；非公有制经济组织和社会组织，任现职时间。</w:t>
      </w:r>
    </w:p>
    <w:p w14:paraId="5C34A5F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lang w:val="en-US" w:eastAsia="zh-CN"/>
        </w:rPr>
        <w:t>3.职称政治考试合格证书。</w:t>
      </w:r>
      <w:r>
        <w:rPr>
          <w:rFonts w:hint="eastAsia" w:ascii="Times New Roman" w:hAnsi="Times New Roman" w:eastAsia="仿宋_GB2312" w:cs="仿宋_GB2312"/>
          <w:b w:val="0"/>
          <w:bCs w:val="0"/>
          <w:sz w:val="32"/>
          <w:szCs w:val="32"/>
          <w:lang w:val="en-US" w:eastAsia="zh-CN"/>
        </w:rPr>
        <w:t>合格证书页由本单位签字盖章。</w:t>
      </w:r>
      <w:r>
        <w:rPr>
          <w:rFonts w:hint="eastAsia" w:ascii="Times New Roman" w:hAnsi="Times New Roman" w:eastAsia="仿宋_GB2312" w:cs="仿宋_GB2312"/>
          <w:sz w:val="32"/>
          <w:szCs w:val="32"/>
          <w:lang w:val="en-US" w:eastAsia="zh-CN"/>
        </w:rPr>
        <w:t>免试人员须出具符合免试条件的证明材料，并提供所辖纪检部门出具的以政治审查意见为主的廉政意见和本单位政治考察公示结果。</w:t>
      </w:r>
    </w:p>
    <w:p w14:paraId="540B57CB">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lang w:val="en-US" w:eastAsia="zh-CN"/>
        </w:rPr>
        <w:t>4.学历学位证书。</w:t>
      </w:r>
      <w:r>
        <w:rPr>
          <w:rFonts w:hint="eastAsia" w:ascii="Times New Roman" w:hAnsi="Times New Roman" w:eastAsia="仿宋_GB2312" w:cs="仿宋_GB2312"/>
          <w:sz w:val="32"/>
          <w:szCs w:val="32"/>
          <w:lang w:val="en-US" w:eastAsia="zh-CN"/>
        </w:rPr>
        <w:t>毕业证书和有效期内的教育部学历证书电子注册备案表、学位证书和有效期内中国高等教育学位在线验证报告的原件和复印件、专业技术任职资格证、聘任证书复印件；</w:t>
      </w:r>
    </w:p>
    <w:p w14:paraId="28560F68">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lang w:val="en-US" w:eastAsia="zh-CN"/>
        </w:rPr>
        <w:t>5.专业技术工作经历。</w:t>
      </w:r>
      <w:r>
        <w:rPr>
          <w:rFonts w:hint="eastAsia" w:ascii="Times New Roman" w:hAnsi="Times New Roman" w:eastAsia="仿宋_GB2312" w:cs="仿宋_GB2312"/>
          <w:sz w:val="32"/>
          <w:szCs w:val="32"/>
          <w:lang w:val="en-US" w:eastAsia="zh-CN"/>
        </w:rPr>
        <w:t>X年X月取得X工程师任职资格，X年X月聘任为X工程师，聘任期满X年。聘任现职以来工作时间，提供专业技术任职资格证、聘任证书复印件。本项对参评助理工程师不作要求。</w:t>
      </w:r>
    </w:p>
    <w:p w14:paraId="5552B6F4">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lang w:val="en-US" w:eastAsia="zh-CN"/>
        </w:rPr>
        <w:t>6.继续教育合格证明原件</w:t>
      </w:r>
      <w:r>
        <w:rPr>
          <w:rFonts w:hint="eastAsia" w:ascii="Times New Roman" w:hAnsi="Times New Roman" w:eastAsia="仿宋_GB2312" w:cs="仿宋_GB2312"/>
          <w:sz w:val="32"/>
          <w:szCs w:val="32"/>
          <w:lang w:val="en-US" w:eastAsia="zh-CN"/>
        </w:rPr>
        <w:t>（经人社局专技科审核通过的证明）。包括专业科目继续教育和公需科目。本项对参评助理工程师人员不作要求。</w:t>
      </w:r>
    </w:p>
    <w:p w14:paraId="6E8507B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lang w:val="en-US" w:eastAsia="zh-CN"/>
        </w:rPr>
        <w:t>7.传帮带单位证明。</w:t>
      </w:r>
      <w:r>
        <w:rPr>
          <w:rFonts w:hint="eastAsia" w:ascii="Times New Roman" w:hAnsi="Times New Roman" w:eastAsia="仿宋_GB2312" w:cs="仿宋_GB2312"/>
          <w:sz w:val="32"/>
          <w:szCs w:val="32"/>
          <w:lang w:val="en-US" w:eastAsia="zh-CN"/>
        </w:rPr>
        <w:t>证明须明确传帮带形式、相关证件、人员姓名、数量和时间区间（精准到月份），并由所带人员签名确认。本项对参评助理工程师人员不作要求。</w:t>
      </w:r>
    </w:p>
    <w:p w14:paraId="53DCCB9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lang w:val="en-US" w:eastAsia="zh-CN"/>
        </w:rPr>
        <w:t>8.业绩成果。</w:t>
      </w:r>
      <w:r>
        <w:rPr>
          <w:rFonts w:hint="eastAsia" w:ascii="Times New Roman" w:hAnsi="Times New Roman" w:eastAsia="仿宋_GB2312" w:cs="仿宋_GB2312"/>
          <w:sz w:val="32"/>
          <w:szCs w:val="32"/>
          <w:lang w:val="en-US" w:eastAsia="zh-CN"/>
        </w:rPr>
        <w:t>申报人须提供下列业绩成果材料之一，并附相应证明材料：</w:t>
      </w:r>
    </w:p>
    <w:p w14:paraId="182BD636">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（1）科研项目业绩：参与省（部）级及以上、地（市）级或县（区）级科研项目的相关证明材料（须体现本人在项目中的参与情况）；</w:t>
      </w:r>
    </w:p>
    <w:p w14:paraId="3FC50332">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（2）建设工程项目业绩：承担大型、中型或小型建设工程项目的相关证明材料（须体现项目规模等级及本人履职情况）；</w:t>
      </w:r>
    </w:p>
    <w:p w14:paraId="7DF07A4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（3）标准（施工工法）业绩：作为主要编制人员（前10名技术骨干或参与者）参与编制标准、施工工法的相关证明材料；</w:t>
      </w:r>
    </w:p>
    <w:p w14:paraId="23BF1796">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（4）新技术推广应用业绩：在专业领域研究开发或推广应用新技术、新工艺、新设备、新材料的相关证明材料（须体现本人作为前10名技术骨干或参与者的身份）。</w:t>
      </w:r>
    </w:p>
    <w:p w14:paraId="5C334F7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上述业绩成果须由申报材料直接证明或明确体现，不得以间接推断方式认定。对参评助理工程师人员，本项只需证明申报人参与过相关工作即可。</w:t>
      </w:r>
    </w:p>
    <w:p w14:paraId="5664652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lang w:val="en-US" w:eastAsia="zh-CN"/>
        </w:rPr>
        <w:t>9.技术成果。</w:t>
      </w:r>
      <w:r>
        <w:rPr>
          <w:rFonts w:hint="eastAsia" w:ascii="Times New Roman" w:hAnsi="Times New Roman" w:eastAsia="仿宋_GB2312" w:cs="仿宋_GB2312"/>
          <w:sz w:val="32"/>
          <w:szCs w:val="32"/>
          <w:lang w:val="en-US" w:eastAsia="zh-CN"/>
        </w:rPr>
        <w:t>申报人须提供下列技术成果材料之一，并附相应证明材料：</w:t>
      </w:r>
    </w:p>
    <w:p w14:paraId="04407DA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（1）论文：在核心期刊、专业学术期刊或其他类期刊和内部刊物上发表本专业学术论文的，须提供刊物封面、目录、正文及检索证明（或刊用证明）；</w:t>
      </w:r>
    </w:p>
    <w:p w14:paraId="31C974C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（2）专著：公开出版本专业学术专著的，须提供专著原件（或出版合同、版权页），合作撰写的还须由出版社出具本人撰写字数证明；</w:t>
      </w:r>
    </w:p>
    <w:p w14:paraId="3F1B496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项目报告、技术方案等：作为主要完成人参与编制省（部）级及以上、地（市）级、县（区）级项目报告或技术方案等的，须提供报告文本及立项（委托）文件、结题（验收）文件等能够证明项目级别和本人参与情况的材料；属于其他类的，须提供相应证明；</w:t>
      </w:r>
    </w:p>
    <w:p w14:paraId="6DF51AE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（4）专利：获得本专业领域发明专利或实用新型专利的，须提供专利证书；作为主要发明人的，还须附专利登记簿副本或相关文件，以证明本人排名顺序。</w:t>
      </w:r>
    </w:p>
    <w:p w14:paraId="2D06D52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上述技术成果须由申报材料直接证明或明确体现，不得以间接推断方式认定。对参评助理工程师人员，本项只需证明申报人参与过相关工作即可。</w:t>
      </w:r>
    </w:p>
    <w:p w14:paraId="1E98F67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lang w:val="en-US" w:eastAsia="zh-CN"/>
        </w:rPr>
        <w:t>10.职业资格。</w:t>
      </w:r>
      <w:r>
        <w:rPr>
          <w:rFonts w:hint="eastAsia" w:ascii="Times New Roman" w:hAnsi="Times New Roman" w:eastAsia="仿宋_GB2312" w:cs="仿宋_GB2312"/>
          <w:sz w:val="32"/>
          <w:szCs w:val="32"/>
          <w:lang w:val="en-US" w:eastAsia="zh-CN"/>
        </w:rPr>
        <w:t>申报人须提供下列职业资格证书材料之一，并附相应证明材料：</w:t>
      </w:r>
    </w:p>
    <w:p w14:paraId="502178D0">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（1）注册执业资格：取得本专业职业资格证书且已办理执业注册的，须提供职业资格证书及注册执业证书。本项对参评助理工程师人员不作要求。</w:t>
      </w:r>
    </w:p>
    <w:p w14:paraId="2872479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（2）非注册职业资格：任现职以来取得本专业职业资格证书但未办理执业注册的，须提供职业资格证书及本年度继续教育完成证明。本项对参评助理工程师人员不作要求。</w:t>
      </w:r>
    </w:p>
    <w:p w14:paraId="502F7286">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（3）岗位资格证书：取得西藏住房城乡建设领域施工现场专业人员、安全生产管理人员、监理员等岗位证书的，证书须在有效期内，须提供证书原件及查询验证材料。</w:t>
      </w:r>
    </w:p>
    <w:p w14:paraId="0925FFA8">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上述职业资格须由申报材料直接证明或明确体现，不得以间接推断方式认定。</w:t>
      </w:r>
    </w:p>
    <w:p w14:paraId="15BAB27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lang w:val="en-US" w:eastAsia="zh-CN"/>
        </w:rPr>
        <w:t>11.专业奖励。</w:t>
      </w:r>
      <w:r>
        <w:rPr>
          <w:rFonts w:hint="eastAsia" w:ascii="Times New Roman" w:hAnsi="Times New Roman" w:eastAsia="仿宋_GB2312" w:cs="仿宋_GB2312"/>
          <w:sz w:val="32"/>
          <w:szCs w:val="32"/>
          <w:lang w:val="en-US" w:eastAsia="zh-CN"/>
        </w:rPr>
        <w:t>申报人须提供下列专业奖励材料之一，并附相应证明材料：</w:t>
      </w:r>
    </w:p>
    <w:p w14:paraId="3820BBCC">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（1）省（部）级及以上奖项：获得本专业领域省（部）级及以上奖励的，须提供获奖证书及表彰文件；</w:t>
      </w:r>
    </w:p>
    <w:p w14:paraId="246B59A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（2）地（市）级奖项：获得本专业领域地（市）级一、二、三等奖的，须提供获奖证书及表彰文件；</w:t>
      </w:r>
    </w:p>
    <w:p w14:paraId="6E68DE7E">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（3）县（区）级奖项：获得本专业领域县（区）级一、二、三等奖的，须提供获奖证书及表彰文件；</w:t>
      </w:r>
    </w:p>
    <w:p w14:paraId="21BE828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（4）人才计划（荣誉）：入选县级以上政府人才计划、优秀人才、高技能人才等的，须提供入选文件或荣誉证书。</w:t>
      </w:r>
    </w:p>
    <w:p w14:paraId="0C084E5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lang w:val="en-US" w:eastAsia="zh-CN"/>
        </w:rPr>
        <w:t>12.爱岗敬业。</w:t>
      </w:r>
      <w:r>
        <w:rPr>
          <w:rFonts w:hint="eastAsia" w:ascii="Times New Roman" w:hAnsi="Times New Roman" w:eastAsia="仿宋_GB2312" w:cs="仿宋_GB2312"/>
          <w:sz w:val="32"/>
          <w:szCs w:val="32"/>
          <w:lang w:val="en-US" w:eastAsia="zh-CN"/>
        </w:rPr>
        <w:t>申报人获得下列荣誉称号之一的，须提供相应证明材料：</w:t>
      </w:r>
    </w:p>
    <w:p w14:paraId="3EF7369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（1）劳动模范：获得各级劳动模范称号的，须提供荣誉证书及表彰文件；</w:t>
      </w:r>
    </w:p>
    <w:p w14:paraId="483A003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（2）五一劳动奖章：获得各级五一劳动奖章的，须提供奖章证书及表彰文件；</w:t>
      </w:r>
    </w:p>
    <w:p w14:paraId="46589ACE">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（3）先进工作者、先进个人：获得各级先进工作者、先进个人等表彰的，须提供荣誉证书及表彰文件；</w:t>
      </w:r>
    </w:p>
    <w:p w14:paraId="56FE39A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（4）优秀共产党员：获得各级优秀共产党员称号的，须提供荣誉证书及表彰文件；</w:t>
      </w:r>
    </w:p>
    <w:p w14:paraId="5DFB62B4">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（5）优秀驻村工作队长（队员）：获得各级优秀驻村工作队长（队员）等表彰的，须提供荣誉证书及表彰文件。</w:t>
      </w:r>
    </w:p>
    <w:p w14:paraId="1E39A64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lang w:val="en-US" w:eastAsia="zh-CN"/>
        </w:rPr>
        <w:t>13.公益活动。</w:t>
      </w:r>
      <w:r>
        <w:rPr>
          <w:rFonts w:hint="eastAsia" w:ascii="Times New Roman" w:hAnsi="Times New Roman" w:eastAsia="仿宋_GB2312" w:cs="仿宋_GB2312"/>
          <w:sz w:val="32"/>
          <w:szCs w:val="32"/>
          <w:lang w:val="en-US" w:eastAsia="zh-CN"/>
        </w:rPr>
        <w:t>申报人任现职期间参与下列非营利性公益活动之一的，须提供相应证明材料：</w:t>
      </w:r>
    </w:p>
    <w:p w14:paraId="38CA477E">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（1）抢险救灾：参与抢险救灾等非营利性公益活动的，须提供活动组织单位出具的参与证明或相关文件；</w:t>
      </w:r>
    </w:p>
    <w:p w14:paraId="6E3CE49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（2）扶贫济困、专业服务：参与扶贫济困、专业服务等非营利性公益活动的，须提供活动组织单位出具的参与证明或相关文件。</w:t>
      </w:r>
    </w:p>
    <w:p w14:paraId="20BFEBC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lang w:val="en-US" w:eastAsia="zh-CN"/>
        </w:rPr>
        <w:t>14.基层工作。</w:t>
      </w:r>
      <w:r>
        <w:rPr>
          <w:rFonts w:hint="eastAsia" w:ascii="Times New Roman" w:hAnsi="Times New Roman" w:eastAsia="仿宋_GB2312" w:cs="仿宋_GB2312"/>
          <w:sz w:val="32"/>
          <w:szCs w:val="32"/>
          <w:lang w:val="en-US" w:eastAsia="zh-CN"/>
        </w:rPr>
        <w:t>申报人任现职期间有下列基层工作经历之一的，须提供相应证明材料：</w:t>
      </w:r>
    </w:p>
    <w:p w14:paraId="67E0F9E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定向评价、定向使用：在艰苦边远地区、基层一线和边境县从事建设工程相应专业技术工作，通过“定向评价、定向使用”方式参加职称评审的，须提供所在单位出具的岗位及工作地点证明、组织（人社）部门相关认定文件；</w:t>
      </w:r>
    </w:p>
    <w:p w14:paraId="37D5B366">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（2）单位驻地基层工作：所在专业技术单位位于西藏自治区艰苦边远地区和边境县的，须提供单位驻地证明及本人履职材料；</w:t>
      </w:r>
    </w:p>
    <w:p w14:paraId="2B080E0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（3）援藏工作：完成援藏工作任务的，须提供援藏派出单位及受援单位出具的援藏经历证明（须注明援藏起止时间及地点）；</w:t>
      </w:r>
    </w:p>
    <w:p w14:paraId="726F39C8">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（4）驻村工作：在西藏自治区驻村的，须提供驻村派出单位及所在乡镇（村）出具的驻村经历证明（须注明驻村起止时间）。</w:t>
      </w:r>
    </w:p>
    <w:p w14:paraId="0408B43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册四（不胶装）：</w:t>
      </w:r>
    </w:p>
    <w:p w14:paraId="2B947C16">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lang w:val="en-US" w:eastAsia="zh-CN"/>
        </w:rPr>
      </w:pPr>
      <w:r>
        <w:rPr>
          <w:rFonts w:hint="eastAsia" w:ascii="Times New Roman" w:hAnsi="Times New Roman" w:eastAsia="仿宋_GB2312" w:cs="仿宋_GB2312"/>
          <w:b w:val="0"/>
          <w:bCs w:val="0"/>
          <w:sz w:val="32"/>
          <w:szCs w:val="32"/>
          <w:lang w:val="en-US" w:eastAsia="zh-CN"/>
        </w:rPr>
        <w:t>1.委托评审函1份</w:t>
      </w:r>
      <w:r>
        <w:rPr>
          <w:rFonts w:hint="eastAsia" w:ascii="Times New Roman" w:hAnsi="Times New Roman" w:eastAsia="仿宋_GB2312" w:cs="仿宋_GB2312"/>
          <w:b w:val="0"/>
          <w:bCs w:val="0"/>
          <w:i w:val="0"/>
          <w:caps w:val="0"/>
          <w:color w:val="auto"/>
          <w:spacing w:val="0"/>
          <w:sz w:val="32"/>
          <w:szCs w:val="32"/>
        </w:rPr>
        <w:t>（</w:t>
      </w:r>
      <w:r>
        <w:rPr>
          <w:rFonts w:hint="eastAsia" w:ascii="Times New Roman" w:hAnsi="Times New Roman" w:eastAsia="仿宋_GB2312" w:cs="仿宋_GB2312"/>
          <w:i w:val="0"/>
          <w:caps w:val="0"/>
          <w:color w:val="auto"/>
          <w:spacing w:val="0"/>
          <w:sz w:val="32"/>
          <w:szCs w:val="32"/>
          <w:lang w:eastAsia="zh-CN"/>
        </w:rPr>
        <w:t>明确委托评审系列、评审等级，符合</w:t>
      </w:r>
      <w:r>
        <w:rPr>
          <w:rFonts w:hint="eastAsia" w:ascii="Times New Roman" w:hAnsi="Times New Roman" w:eastAsia="仿宋_GB2312" w:cs="仿宋_GB2312"/>
          <w:color w:val="auto"/>
          <w:sz w:val="32"/>
          <w:szCs w:val="32"/>
          <w:lang w:val="en" w:eastAsia="zh-CN"/>
        </w:rPr>
        <w:t>《西藏自治区建设工程系列职称评审办法》《西藏自治区建设工程系列职称评价标准》申报条件，</w:t>
      </w:r>
      <w:r>
        <w:rPr>
          <w:rFonts w:hint="eastAsia" w:ascii="Times New Roman" w:hAnsi="Times New Roman" w:eastAsia="仿宋_GB2312" w:cs="仿宋_GB2312"/>
          <w:i w:val="0"/>
          <w:caps w:val="0"/>
          <w:color w:val="auto"/>
          <w:spacing w:val="0"/>
          <w:sz w:val="32"/>
          <w:szCs w:val="32"/>
          <w:lang w:val="en-US" w:eastAsia="zh-CN"/>
        </w:rPr>
        <w:t>事业单位要明确在</w:t>
      </w:r>
      <w:r>
        <w:rPr>
          <w:rFonts w:hint="eastAsia" w:ascii="Times New Roman" w:hAnsi="Times New Roman" w:eastAsia="仿宋_GB2312" w:cs="仿宋_GB2312"/>
          <w:color w:val="auto"/>
          <w:sz w:val="32"/>
          <w:szCs w:val="32"/>
          <w:lang w:val="en-US" w:eastAsia="zh-CN"/>
        </w:rPr>
        <w:t>本单位岗位指数内，</w:t>
      </w:r>
      <w:r>
        <w:rPr>
          <w:rFonts w:hint="eastAsia" w:ascii="Times New Roman" w:hAnsi="Times New Roman" w:eastAsia="仿宋_GB2312" w:cs="仿宋_GB2312"/>
          <w:sz w:val="32"/>
          <w:szCs w:val="32"/>
          <w:lang w:val="en-US" w:eastAsia="zh-CN"/>
        </w:rPr>
        <w:t>可参考</w:t>
      </w:r>
      <w:r>
        <w:rPr>
          <w:rFonts w:hint="eastAsia" w:ascii="Times New Roman" w:hAnsi="Times New Roman" w:eastAsia="仿宋_GB2312" w:cs="仿宋_GB2312"/>
          <w:b w:val="0"/>
          <w:bCs w:val="0"/>
          <w:sz w:val="32"/>
          <w:szCs w:val="32"/>
          <w:lang w:val="en-US" w:eastAsia="zh-CN"/>
        </w:rPr>
        <w:t>附件5</w:t>
      </w:r>
      <w:r>
        <w:rPr>
          <w:rFonts w:hint="eastAsia" w:ascii="Times New Roman" w:hAnsi="Times New Roman" w:eastAsia="仿宋_GB2312" w:cs="仿宋_GB2312"/>
          <w:sz w:val="32"/>
          <w:szCs w:val="32"/>
          <w:lang w:val="en-US" w:eastAsia="zh-CN"/>
        </w:rPr>
        <w:t>模板）。</w:t>
      </w:r>
    </w:p>
    <w:p w14:paraId="4C38587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2.单位政工人事部门（人力资源部门）、纪检监察部门出具的廉政情况考核意见、单位推荐意</w:t>
      </w:r>
      <w:r>
        <w:rPr>
          <w:rFonts w:hint="eastAsia" w:ascii="Times New Roman" w:hAnsi="Times New Roman" w:eastAsia="仿宋_GB2312" w:cs="仿宋_GB2312"/>
          <w:b w:val="0"/>
          <w:bCs w:val="0"/>
          <w:sz w:val="32"/>
          <w:szCs w:val="32"/>
          <w:lang w:val="en-US" w:eastAsia="zh-CN"/>
        </w:rPr>
        <w:t>见、公示文件（可参考附件6模板）及公示结果（可参考附件7模板）</w:t>
      </w:r>
      <w:r>
        <w:rPr>
          <w:rFonts w:hint="eastAsia" w:ascii="Times New Roman" w:hAnsi="Times New Roman" w:eastAsia="仿宋_GB2312" w:cs="仿宋_GB2312"/>
          <w:sz w:val="32"/>
          <w:szCs w:val="32"/>
          <w:lang w:val="en-US" w:eastAsia="zh-CN"/>
        </w:rPr>
        <w:t>。公示内容包括申报人员的学历资历等基本情况、技术成果和工作业绩等，</w:t>
      </w:r>
      <w:r>
        <w:rPr>
          <w:rFonts w:hint="eastAsia" w:ascii="Times New Roman" w:hAnsi="Times New Roman" w:eastAsia="仿宋_GB2312" w:cs="仿宋_GB2312"/>
          <w:i w:val="0"/>
          <w:caps w:val="0"/>
          <w:color w:val="auto"/>
          <w:spacing w:val="0"/>
          <w:sz w:val="32"/>
          <w:szCs w:val="32"/>
        </w:rPr>
        <w:t>公示文件</w:t>
      </w:r>
      <w:r>
        <w:rPr>
          <w:rFonts w:hint="eastAsia" w:ascii="Times New Roman" w:hAnsi="Times New Roman" w:eastAsia="仿宋_GB2312" w:cs="仿宋_GB2312"/>
          <w:sz w:val="32"/>
          <w:szCs w:val="32"/>
          <w:lang w:val="en-US" w:eastAsia="zh-CN"/>
        </w:rPr>
        <w:t>不要公示申报人员的身份证号码。</w:t>
      </w:r>
    </w:p>
    <w:p w14:paraId="77868C4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lang w:val="en-US" w:eastAsia="zh-CN"/>
        </w:rPr>
      </w:pPr>
      <w:r>
        <w:rPr>
          <w:rFonts w:hint="eastAsia" w:ascii="Times New Roman" w:hAnsi="Times New Roman" w:eastAsia="仿宋_GB2312" w:cs="仿宋_GB2312"/>
          <w:sz w:val="32"/>
          <w:szCs w:val="32"/>
          <w:lang w:val="en-US" w:eastAsia="zh-CN"/>
        </w:rPr>
        <w:t>3.单位</w:t>
      </w:r>
      <w:r>
        <w:rPr>
          <w:rFonts w:hint="eastAsia" w:ascii="Times New Roman" w:hAnsi="Times New Roman" w:eastAsia="仿宋_GB2312" w:cs="仿宋_GB2312"/>
          <w:b w:val="0"/>
          <w:bCs w:val="0"/>
          <w:sz w:val="32"/>
          <w:szCs w:val="32"/>
          <w:lang w:val="en-US" w:eastAsia="zh-CN"/>
        </w:rPr>
        <w:t>对个人申报材料真实性的审核意见</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color w:val="auto"/>
          <w:sz w:val="32"/>
          <w:szCs w:val="32"/>
        </w:rPr>
        <w:t>审核意见包括政治立场、个人品行、能力水平</w:t>
      </w:r>
      <w:r>
        <w:rPr>
          <w:rFonts w:hint="eastAsia" w:ascii="Times New Roman" w:hAnsi="Times New Roman" w:eastAsia="仿宋_GB2312" w:cs="仿宋_GB2312"/>
          <w:color w:val="auto"/>
          <w:sz w:val="32"/>
          <w:szCs w:val="32"/>
          <w:lang w:eastAsia="zh-CN"/>
        </w:rPr>
        <w:t>、工作</w:t>
      </w:r>
      <w:r>
        <w:rPr>
          <w:rFonts w:hint="eastAsia" w:ascii="Times New Roman" w:hAnsi="Times New Roman" w:eastAsia="仿宋_GB2312" w:cs="仿宋_GB2312"/>
          <w:color w:val="auto"/>
          <w:sz w:val="32"/>
          <w:szCs w:val="32"/>
        </w:rPr>
        <w:t>业绩、廉政</w:t>
      </w:r>
      <w:r>
        <w:rPr>
          <w:rFonts w:hint="eastAsia" w:ascii="Times New Roman" w:hAnsi="Times New Roman" w:eastAsia="仿宋_GB2312" w:cs="仿宋_GB2312"/>
          <w:color w:val="auto"/>
          <w:sz w:val="32"/>
          <w:szCs w:val="32"/>
          <w:lang w:eastAsia="zh-CN"/>
        </w:rPr>
        <w:t>情况</w:t>
      </w:r>
      <w:r>
        <w:rPr>
          <w:rFonts w:hint="eastAsia" w:ascii="Times New Roman" w:hAnsi="Times New Roman" w:eastAsia="仿宋_GB2312" w:cs="仿宋_GB2312"/>
          <w:color w:val="auto"/>
          <w:sz w:val="32"/>
          <w:szCs w:val="32"/>
        </w:rPr>
        <w:t>等</w:t>
      </w:r>
      <w:r>
        <w:rPr>
          <w:rFonts w:hint="eastAsia" w:ascii="Times New Roman" w:hAnsi="Times New Roman" w:eastAsia="仿宋_GB2312" w:cs="仿宋_GB2312"/>
          <w:color w:val="auto"/>
          <w:sz w:val="32"/>
          <w:szCs w:val="32"/>
          <w:lang w:eastAsia="zh-CN"/>
        </w:rPr>
        <w:t>资料</w:t>
      </w:r>
      <w:r>
        <w:rPr>
          <w:rFonts w:hint="eastAsia" w:ascii="Times New Roman" w:hAnsi="Times New Roman" w:eastAsia="仿宋_GB2312" w:cs="仿宋_GB2312"/>
          <w:sz w:val="32"/>
          <w:szCs w:val="32"/>
          <w:lang w:val="en-US" w:eastAsia="zh-CN"/>
        </w:rPr>
        <w:t>）（可参考</w:t>
      </w:r>
      <w:r>
        <w:rPr>
          <w:rFonts w:hint="eastAsia" w:ascii="Times New Roman" w:hAnsi="Times New Roman" w:eastAsia="仿宋_GB2312" w:cs="仿宋_GB2312"/>
          <w:b w:val="0"/>
          <w:bCs w:val="0"/>
          <w:sz w:val="32"/>
          <w:szCs w:val="32"/>
          <w:lang w:val="en-US" w:eastAsia="zh-CN"/>
        </w:rPr>
        <w:t>附件8</w:t>
      </w:r>
      <w:r>
        <w:rPr>
          <w:rFonts w:hint="eastAsia" w:ascii="Times New Roman" w:hAnsi="Times New Roman" w:eastAsia="仿宋_GB2312" w:cs="仿宋_GB2312"/>
          <w:sz w:val="32"/>
          <w:szCs w:val="32"/>
          <w:lang w:val="en-US" w:eastAsia="zh-CN"/>
        </w:rPr>
        <w:t>模板）。</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813D544F-1BE4-42BB-8AFC-1C5B142F7B75}"/>
  </w:font>
  <w:font w:name="Calibri Light">
    <w:panose1 w:val="020F0302020204030204"/>
    <w:charset w:val="00"/>
    <w:family w:val="auto"/>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2" w:fontKey="{9B3FC856-8835-406E-8C90-790469699DE6}"/>
  </w:font>
  <w:font w:name="楷体_GB2312">
    <w:altName w:val="楷体"/>
    <w:panose1 w:val="02010609030101010101"/>
    <w:charset w:val="86"/>
    <w:family w:val="auto"/>
    <w:pitch w:val="default"/>
    <w:sig w:usb0="00000001" w:usb1="080E0000" w:usb2="00000000" w:usb3="00000000" w:csb0="00040000" w:csb1="00000000"/>
    <w:embedRegular r:id="rId3" w:fontKey="{EA88D6DE-5448-4A9C-B506-3F8239166D1B}"/>
  </w:font>
  <w:font w:name="仿宋_GB2312">
    <w:altName w:val="仿宋"/>
    <w:panose1 w:val="02010609030101010101"/>
    <w:charset w:val="86"/>
    <w:family w:val="modern"/>
    <w:pitch w:val="default"/>
    <w:sig w:usb0="00000001" w:usb1="080E0000" w:usb2="00000000" w:usb3="00000000" w:csb0="00040000" w:csb1="00000000"/>
    <w:embedRegular r:id="rId4" w:fontKey="{E2F2E90A-DE07-46B3-9ECE-84A898543631}"/>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80920">
    <w:pPr>
      <w:pStyle w:val="4"/>
    </w:pPr>
    <w:r>
      <w:rPr>
        <w:sz w:val="18"/>
      </w:rPr>
      <w:pict>
        <v:shape id="_x0000_s2049" o:spid="_x0000_s2049"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1F90C40B">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Q3ZjcxZDVjNDdlYjM1NmQ1ZmQ3Zjg3Yjg3NjE2NTIifQ=="/>
  </w:docVars>
  <w:rsids>
    <w:rsidRoot w:val="FEEFCE72"/>
    <w:rsid w:val="004A631B"/>
    <w:rsid w:val="03A33D70"/>
    <w:rsid w:val="080F6B7E"/>
    <w:rsid w:val="0B2E1452"/>
    <w:rsid w:val="0E9E6834"/>
    <w:rsid w:val="0EAF4AE5"/>
    <w:rsid w:val="0F0C6523"/>
    <w:rsid w:val="137662F4"/>
    <w:rsid w:val="1489609C"/>
    <w:rsid w:val="15515D42"/>
    <w:rsid w:val="17D13D2A"/>
    <w:rsid w:val="17FC2576"/>
    <w:rsid w:val="19AB05E1"/>
    <w:rsid w:val="1AEC1A75"/>
    <w:rsid w:val="1BC54051"/>
    <w:rsid w:val="1BEF1FC4"/>
    <w:rsid w:val="24C6581F"/>
    <w:rsid w:val="2B16087D"/>
    <w:rsid w:val="2FDDE0A2"/>
    <w:rsid w:val="35BD43CE"/>
    <w:rsid w:val="3BEB54AD"/>
    <w:rsid w:val="3E7F9AFF"/>
    <w:rsid w:val="3EBFCB8F"/>
    <w:rsid w:val="49F110A4"/>
    <w:rsid w:val="49FAADE6"/>
    <w:rsid w:val="4A0C42AF"/>
    <w:rsid w:val="4DFF4326"/>
    <w:rsid w:val="4F3F9205"/>
    <w:rsid w:val="53BED76C"/>
    <w:rsid w:val="57EBDCB8"/>
    <w:rsid w:val="5AA51503"/>
    <w:rsid w:val="5D047BD6"/>
    <w:rsid w:val="5D9E8B33"/>
    <w:rsid w:val="5F3E31FA"/>
    <w:rsid w:val="5F781DA7"/>
    <w:rsid w:val="5FCFE4F4"/>
    <w:rsid w:val="665FBF03"/>
    <w:rsid w:val="6DD85DD9"/>
    <w:rsid w:val="6DFFF9C6"/>
    <w:rsid w:val="6EF9FF44"/>
    <w:rsid w:val="6FEE1EFC"/>
    <w:rsid w:val="71FC30DA"/>
    <w:rsid w:val="7484418A"/>
    <w:rsid w:val="75EF4F64"/>
    <w:rsid w:val="76672FED"/>
    <w:rsid w:val="775F495E"/>
    <w:rsid w:val="778D3BD7"/>
    <w:rsid w:val="77C16AF5"/>
    <w:rsid w:val="78F775E2"/>
    <w:rsid w:val="790F1552"/>
    <w:rsid w:val="797528AF"/>
    <w:rsid w:val="7AF5B28F"/>
    <w:rsid w:val="7BD7EC2A"/>
    <w:rsid w:val="7BDD3876"/>
    <w:rsid w:val="7D577C5D"/>
    <w:rsid w:val="7DFD92A3"/>
    <w:rsid w:val="7E3B9D0F"/>
    <w:rsid w:val="7F7DD7CC"/>
    <w:rsid w:val="7FBFD526"/>
    <w:rsid w:val="7FCF32EE"/>
    <w:rsid w:val="7FE84BB8"/>
    <w:rsid w:val="7FEFFC75"/>
    <w:rsid w:val="7FFF891F"/>
    <w:rsid w:val="9BB7DF3D"/>
    <w:rsid w:val="9F03FED6"/>
    <w:rsid w:val="9FFFFA17"/>
    <w:rsid w:val="AF6B1C2D"/>
    <w:rsid w:val="BDFF29FC"/>
    <w:rsid w:val="BF5BFFBC"/>
    <w:rsid w:val="BFDF0FF0"/>
    <w:rsid w:val="CBF7C913"/>
    <w:rsid w:val="CF374BC3"/>
    <w:rsid w:val="D1FD5EAE"/>
    <w:rsid w:val="D27F7336"/>
    <w:rsid w:val="D4EF6A53"/>
    <w:rsid w:val="D7039F31"/>
    <w:rsid w:val="D87B581A"/>
    <w:rsid w:val="DAB373E0"/>
    <w:rsid w:val="DCE90237"/>
    <w:rsid w:val="DDFE9810"/>
    <w:rsid w:val="E5E33346"/>
    <w:rsid w:val="EF5F4165"/>
    <w:rsid w:val="EFFD9D71"/>
    <w:rsid w:val="EFFF73B1"/>
    <w:rsid w:val="F43FBF44"/>
    <w:rsid w:val="F777CD33"/>
    <w:rsid w:val="F7F49DD8"/>
    <w:rsid w:val="F7FB768D"/>
    <w:rsid w:val="F7FFC8CF"/>
    <w:rsid w:val="FBEF56C2"/>
    <w:rsid w:val="FBFF1EBA"/>
    <w:rsid w:val="FE3DCEE0"/>
    <w:rsid w:val="FEEFCE72"/>
    <w:rsid w:val="FEF35ED9"/>
    <w:rsid w:val="FF5FA59D"/>
    <w:rsid w:val="FFD5C0B0"/>
    <w:rsid w:val="FFDF8BB8"/>
    <w:rsid w:val="FFFF650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Style w:val="7"/>
      <w:tblCellMar>
        <w:top w:w="0" w:type="dxa"/>
        <w:left w:w="108" w:type="dxa"/>
        <w:bottom w:w="0" w:type="dxa"/>
        <w:right w:w="108" w:type="dxa"/>
      </w:tblCellMar>
    </w:tblPr>
  </w:style>
  <w:style w:type="paragraph" w:customStyle="1" w:styleId="2">
    <w:name w:val="正文1"/>
    <w:basedOn w:val="1"/>
    <w:next w:val="3"/>
    <w:qFormat/>
    <w:uiPriority w:val="0"/>
    <w:pPr>
      <w:spacing w:line="480" w:lineRule="auto"/>
      <w:ind w:left="420" w:leftChars="200"/>
    </w:pPr>
    <w:rPr>
      <w:szCs w:val="22"/>
    </w:rPr>
  </w:style>
  <w:style w:type="paragraph" w:styleId="3">
    <w:name w:val="Body Text Indent 2"/>
    <w:basedOn w:val="1"/>
    <w:qFormat/>
    <w:uiPriority w:val="0"/>
    <w:pPr>
      <w:spacing w:after="120" w:line="480" w:lineRule="auto"/>
      <w:ind w:left="420" w:leftChars="200"/>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textRotate="1"/>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3053</Words>
  <Characters>3085</Characters>
  <Lines>0</Lines>
  <Paragraphs>0</Paragraphs>
  <TotalTime>0</TotalTime>
  <ScaleCrop>false</ScaleCrop>
  <LinksUpToDate>false</LinksUpToDate>
  <CharactersWithSpaces>3091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2021-09-30T04:33:00Z</dcterms:created>
  <dc:creator>uos</dc:creator>
  <cp:lastModifiedBy>uos</cp:lastModifiedBy>
  <cp:lastPrinted>2023-11-16T18:56:00Z</cp:lastPrinted>
  <dcterms:modified xsi:type="dcterms:W3CDTF">2026-10-13T12:41:19Z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44E2655464644A7DB218B72A88A4ED77_13</vt:lpwstr>
  </property>
  <property fmtid="{D5CDD505-2E9C-101B-9397-08002B2CF9AE}" pid="4" name="KSOTemplateDocerSaveRecord">
    <vt:lpwstr>eyJoZGlkIjoiNzc5ZTdjY2I2ZDZjMWFiNGE3MzM3N2M5OTZhNjljNzYiLCJ1c2VySWQiOiIzOTY5NTMxMTIifQ==</vt:lpwstr>
  </property>
</Properties>
</file>